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1D2E0" w14:textId="77777777" w:rsidR="00890818" w:rsidRPr="00890818" w:rsidRDefault="00890818" w:rsidP="00890818">
      <w:pPr>
        <w:shd w:val="clear" w:color="auto" w:fill="FFFFFF"/>
        <w:spacing w:line="0" w:lineRule="auto"/>
        <w:jc w:val="center"/>
        <w:rPr>
          <w:rFonts w:cs="Arial"/>
          <w:color w:val="666666"/>
        </w:rPr>
      </w:pPr>
    </w:p>
    <w:p w14:paraId="7723A660" w14:textId="77777777" w:rsidR="00890818" w:rsidRPr="00890818" w:rsidRDefault="00890818" w:rsidP="00890818">
      <w:pPr>
        <w:shd w:val="clear" w:color="auto" w:fill="FFFFFF"/>
        <w:spacing w:after="225" w:line="360" w:lineRule="atLeast"/>
        <w:outlineLvl w:val="0"/>
        <w:rPr>
          <w:rFonts w:cs="Arial"/>
          <w:b/>
          <w:bCs/>
          <w:color w:val="313131"/>
          <w:kern w:val="36"/>
          <w:sz w:val="27"/>
          <w:szCs w:val="27"/>
        </w:rPr>
      </w:pPr>
      <w:r w:rsidRPr="00890818">
        <w:rPr>
          <w:rFonts w:cs="Arial"/>
          <w:b/>
          <w:bCs/>
          <w:color w:val="313131"/>
          <w:kern w:val="36"/>
          <w:sz w:val="27"/>
          <w:szCs w:val="27"/>
        </w:rPr>
        <w:t>UFO Case: Malmstrom AFB UFO/Missile Incident (March 16, 1967)</w:t>
      </w:r>
    </w:p>
    <w:p w14:paraId="2DB2AA43" w14:textId="77777777" w:rsidR="00890818" w:rsidRPr="001B311F" w:rsidRDefault="00890818" w:rsidP="00890818">
      <w:pPr>
        <w:shd w:val="clear" w:color="auto" w:fill="FFFFFF"/>
        <w:spacing w:line="300" w:lineRule="atLeast"/>
        <w:rPr>
          <w:rFonts w:cs="Arial"/>
          <w:sz w:val="17"/>
          <w:szCs w:val="17"/>
        </w:rPr>
      </w:pPr>
      <w:r w:rsidRPr="001B311F">
        <w:rPr>
          <w:rFonts w:cs="Arial"/>
          <w:sz w:val="17"/>
        </w:rPr>
        <w:t>04 March, 2015 </w:t>
      </w:r>
      <w:r w:rsidRPr="001B311F">
        <w:rPr>
          <w:rFonts w:cs="Arial"/>
          <w:sz w:val="17"/>
          <w:szCs w:val="17"/>
        </w:rPr>
        <w:t>/ in</w:t>
      </w:r>
      <w:r w:rsidRPr="001B311F">
        <w:rPr>
          <w:rFonts w:cs="Arial"/>
          <w:sz w:val="17"/>
        </w:rPr>
        <w:t> </w:t>
      </w:r>
      <w:hyperlink r:id="rId4" w:history="1">
        <w:r w:rsidRPr="001B311F">
          <w:rPr>
            <w:rFonts w:cs="Arial"/>
            <w:color w:val="C00000"/>
            <w:sz w:val="17"/>
          </w:rPr>
          <w:t>The Fringe</w:t>
        </w:r>
      </w:hyperlink>
      <w:r w:rsidRPr="001B311F">
        <w:rPr>
          <w:rFonts w:cs="Arial"/>
          <w:color w:val="C00000"/>
          <w:sz w:val="17"/>
          <w:szCs w:val="17"/>
        </w:rPr>
        <w:t>,</w:t>
      </w:r>
      <w:r w:rsidRPr="001B311F">
        <w:rPr>
          <w:rFonts w:cs="Arial"/>
          <w:color w:val="C00000"/>
          <w:sz w:val="17"/>
        </w:rPr>
        <w:t> </w:t>
      </w:r>
      <w:hyperlink r:id="rId5" w:history="1">
        <w:r w:rsidRPr="001B311F">
          <w:rPr>
            <w:rFonts w:cs="Arial"/>
            <w:color w:val="C00000"/>
            <w:sz w:val="17"/>
          </w:rPr>
          <w:t>UFO Phenomena</w:t>
        </w:r>
      </w:hyperlink>
    </w:p>
    <w:p w14:paraId="3A3A89B5" w14:textId="77777777" w:rsidR="00890818" w:rsidRPr="00890818" w:rsidRDefault="00890818" w:rsidP="00890818">
      <w:pPr>
        <w:shd w:val="clear" w:color="auto" w:fill="FFFFFF"/>
        <w:rPr>
          <w:rFonts w:cs="Arial"/>
          <w:color w:val="666666"/>
          <w:spacing w:val="8"/>
          <w:sz w:val="23"/>
          <w:szCs w:val="23"/>
        </w:rPr>
      </w:pPr>
      <w:hyperlink r:id="rId6" w:tooltip="Share to Facebook" w:history="1"/>
    </w:p>
    <w:p w14:paraId="72C1B586" w14:textId="77777777" w:rsidR="00890818" w:rsidRPr="001B311F" w:rsidRDefault="00890818" w:rsidP="00890818">
      <w:pPr>
        <w:shd w:val="clear" w:color="auto" w:fill="FFFFFF"/>
        <w:spacing w:after="225" w:line="300" w:lineRule="atLeast"/>
        <w:rPr>
          <w:rFonts w:cs="Arial"/>
        </w:rPr>
      </w:pPr>
      <w:r w:rsidRPr="001B311F">
        <w:rPr>
          <w:rFonts w:cs="Arial"/>
        </w:rPr>
        <w:t>In central Montana, Thursday morning March 16, 1967, the E-Flight Missile Combat Crew was below ground in the Echo-Flight Launch Control Center (LCC) or capsule. During the early morning hours, more than one report came in from security patrols and maintenance crews that they had seen UFOs. A UFO was reported directly above one of the E-Flight Launch Facilities (LF) or silos. It turned out that at least one security policeman was so frightened by this encounter that he never again returned to security duty.</w:t>
      </w:r>
    </w:p>
    <w:p w14:paraId="0C5DCE8B" w14:textId="77777777" w:rsidR="00890818" w:rsidRDefault="00890818" w:rsidP="00890818">
      <w:pPr>
        <w:shd w:val="clear" w:color="auto" w:fill="FFFFFF"/>
        <w:spacing w:after="225" w:line="300" w:lineRule="atLeast"/>
        <w:rPr>
          <w:rFonts w:cs="Arial"/>
        </w:rPr>
      </w:pPr>
      <w:r w:rsidRPr="001B311F">
        <w:rPr>
          <w:rFonts w:cs="Arial"/>
        </w:rPr>
        <w:t>A short time later, the Deputy Crew Commander (DMCCC), a 1st Lieutenant, was briefing the Crew Commander (</w:t>
      </w:r>
      <w:smartTag w:uri="urn:schemas-microsoft-com:office:smarttags" w:element="stockticker">
        <w:r w:rsidRPr="001B311F">
          <w:rPr>
            <w:rFonts w:cs="Arial"/>
          </w:rPr>
          <w:t>MCCC</w:t>
        </w:r>
      </w:smartTag>
      <w:r w:rsidRPr="001B311F">
        <w:rPr>
          <w:rFonts w:cs="Arial"/>
        </w:rPr>
        <w:t xml:space="preserve">), a Captain, on the flight status when the alarm horn sounded. Over the next half-minute, all ten of their missiles reported a “No-Go” condition. One by one across the board, each missile had </w:t>
      </w:r>
      <w:r w:rsidR="00D61608" w:rsidRPr="001B311F">
        <w:rPr>
          <w:rFonts w:cs="Arial"/>
        </w:rPr>
        <w:t>become</w:t>
      </w:r>
      <w:r w:rsidRPr="001B311F">
        <w:rPr>
          <w:rFonts w:cs="Arial"/>
        </w:rPr>
        <w:t xml:space="preserve"> inoperable.</w:t>
      </w:r>
    </w:p>
    <w:p w14:paraId="05C95D87" w14:textId="77777777" w:rsidR="001B311F" w:rsidRDefault="001B311F" w:rsidP="00890818">
      <w:pPr>
        <w:shd w:val="clear" w:color="auto" w:fill="FFFFFF"/>
        <w:spacing w:after="225" w:line="300" w:lineRule="atLeast"/>
        <w:rPr>
          <w:rFonts w:cs="Arial"/>
        </w:rPr>
      </w:pPr>
    </w:p>
    <w:p w14:paraId="1915ABE8" w14:textId="77777777" w:rsidR="001B311F" w:rsidRPr="001B311F" w:rsidRDefault="001B311F" w:rsidP="00890818">
      <w:pPr>
        <w:shd w:val="clear" w:color="auto" w:fill="FFFFFF"/>
        <w:spacing w:after="225" w:line="300" w:lineRule="atLeast"/>
        <w:rPr>
          <w:rFonts w:cs="Arial"/>
        </w:rPr>
      </w:pPr>
    </w:p>
    <w:p w14:paraId="6F70AF08" w14:textId="77777777" w:rsidR="00890818" w:rsidRPr="00890818" w:rsidRDefault="00890818" w:rsidP="00890818">
      <w:pPr>
        <w:shd w:val="clear" w:color="auto" w:fill="FFFFFF"/>
        <w:spacing w:after="225" w:line="300" w:lineRule="atLeast"/>
        <w:rPr>
          <w:rFonts w:cs="Arial"/>
          <w:color w:val="666666"/>
        </w:rPr>
      </w:pPr>
      <w:hyperlink r:id="rId7" w:history="1">
        <w:r w:rsidRPr="00890818">
          <w:rPr>
            <w:rFonts w:cs="Arial"/>
            <w:color w:val="0A8200"/>
            <w:bdr w:val="none" w:sz="0" w:space="0" w:color="auto" w:frame="1"/>
          </w:rPr>
          <w:fldChar w:fldCharType="begin"/>
        </w:r>
        <w:r w:rsidRPr="00890818">
          <w:rPr>
            <w:rFonts w:cs="Arial"/>
            <w:color w:val="0A8200"/>
            <w:bdr w:val="none" w:sz="0" w:space="0" w:color="auto" w:frame="1"/>
          </w:rPr>
          <w:instrText xml:space="preserve"> INCLUDEPICTURE "http://www.theblackvault.com/documentarchive/wp-content/uploads/2015/03/Minuteman_Missile_NHS-731x411.jpg" \* MERGEFORMATINET </w:instrText>
        </w:r>
        <w:r w:rsidRPr="00890818">
          <w:rPr>
            <w:rFonts w:cs="Arial"/>
            <w:color w:val="0A8200"/>
            <w:bdr w:val="none" w:sz="0" w:space="0" w:color="auto" w:frame="1"/>
          </w:rPr>
          <w:fldChar w:fldCharType="separate"/>
        </w:r>
        <w:r w:rsidR="001B311F" w:rsidRPr="00890818">
          <w:rPr>
            <w:rFonts w:cs="Arial"/>
            <w:color w:val="0A8200"/>
            <w:bdr w:val="none" w:sz="0" w:space="0" w:color="auto" w:frame="1"/>
          </w:rPr>
          <w:pict w14:anchorId="4A6429E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UFO Case: Malmstrom AFB UFO/Missile Incident (March 16, 1967)" style="width:477pt;height:267.75pt" o:button="t">
              <v:imagedata r:id="rId8" r:href="rId9"/>
            </v:shape>
          </w:pict>
        </w:r>
        <w:r w:rsidRPr="00890818">
          <w:rPr>
            <w:rFonts w:cs="Arial"/>
            <w:color w:val="0A8200"/>
            <w:bdr w:val="none" w:sz="0" w:space="0" w:color="auto" w:frame="1"/>
          </w:rPr>
          <w:fldChar w:fldCharType="end"/>
        </w:r>
      </w:hyperlink>
    </w:p>
    <w:p w14:paraId="50F7B83F" w14:textId="77777777" w:rsidR="00D70521" w:rsidRDefault="00D70521"/>
    <w:sectPr w:rsidR="00D70521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1B311F"/>
    <w:rsid w:val="004F3FD1"/>
    <w:rsid w:val="005579A7"/>
    <w:rsid w:val="006F0E10"/>
    <w:rsid w:val="007C2FC7"/>
    <w:rsid w:val="00890818"/>
    <w:rsid w:val="00D61608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144D86B"/>
  <w15:chartTrackingRefBased/>
  <w15:docId w15:val="{E5B05355-8BEF-4E50-B9B7-2E7E4E84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89081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90818"/>
    <w:rPr>
      <w:color w:val="0000FF"/>
      <w:u w:val="single"/>
    </w:rPr>
  </w:style>
  <w:style w:type="character" w:customStyle="1" w:styleId="updated">
    <w:name w:val="updated"/>
    <w:basedOn w:val="DefaultParagraphFont"/>
    <w:rsid w:val="00890818"/>
  </w:style>
  <w:style w:type="character" w:customStyle="1" w:styleId="apple-converted-space">
    <w:name w:val="apple-converted-space"/>
    <w:basedOn w:val="DefaultParagraphFont"/>
    <w:rsid w:val="00890818"/>
  </w:style>
  <w:style w:type="paragraph" w:styleId="NormalWeb">
    <w:name w:val="Normal (Web)"/>
    <w:basedOn w:val="Normal"/>
    <w:rsid w:val="008908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227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99758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6437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476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993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theblackvault.com/documentarchive/wp-content/uploads/2015/03/Minuteman_Missile_NHS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r.php?u=http%3A%2F%2Fwww.theblackvault.com%2Fdocumentarchive%2Fufo-case-malmstrom-afb-ufomissile-incident-march-16-1967%2F&amp;t=UFO+Case%3A+Malmstrom+AFB+UFO%2FMissile+Incident+%28March+16%2C+1967%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heblackvault.com/documentarchive/category/the-fringe/ufo-phenomen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heblackvault.com/documentarchive/category/the-fringe/" TargetMode="External"/><Relationship Id="rId9" Type="http://schemas.openxmlformats.org/officeDocument/2006/relationships/image" Target="http://www.theblackvault.com/documentarchive/wp-content/uploads/2015/03/Minuteman_Missile_NHS-731x41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UFO Case: Malmstrom AFB UFO/Missile Incident (March 16, 1967)</vt:lpstr>
    </vt:vector>
  </TitlesOfParts>
  <Company>DevTec Global</Company>
  <LinksUpToDate>false</LinksUpToDate>
  <CharactersWithSpaces>1651</CharactersWithSpaces>
  <SharedDoc>false</SharedDoc>
  <HLinks>
    <vt:vector size="24" baseType="variant">
      <vt:variant>
        <vt:i4>5242898</vt:i4>
      </vt:variant>
      <vt:variant>
        <vt:i4>9</vt:i4>
      </vt:variant>
      <vt:variant>
        <vt:i4>0</vt:i4>
      </vt:variant>
      <vt:variant>
        <vt:i4>5</vt:i4>
      </vt:variant>
      <vt:variant>
        <vt:lpwstr>http://www.theblackvault.com/documentarchive/wp-content/uploads/2015/03/Minuteman_Missile_NHS.jpg</vt:lpwstr>
      </vt:variant>
      <vt:variant>
        <vt:lpwstr/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https://www.facebook.com/sharer.php?u=http%3A%2F%2Fwww.theblackvault.com%2Fdocumentarchive%2Fufo-case-malmstrom-afb-ufomissile-incident-march-16-1967%2F&amp;t=UFO+Case%3A+Malmstrom+AFB+UFO%2FMissile+Incident+%28March+16%2C+1967%29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http://www.theblackvault.com/documentarchive/category/the-fringe/ufo-phenomena/</vt:lpwstr>
      </vt:variant>
      <vt:variant>
        <vt:lpwstr/>
      </vt:variant>
      <vt:variant>
        <vt:i4>5701648</vt:i4>
      </vt:variant>
      <vt:variant>
        <vt:i4>0</vt:i4>
      </vt:variant>
      <vt:variant>
        <vt:i4>0</vt:i4>
      </vt:variant>
      <vt:variant>
        <vt:i4>5</vt:i4>
      </vt:variant>
      <vt:variant>
        <vt:lpwstr>http://www.theblackvault.com/documentarchive/category/the-fringe/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UFO Case: Malmstrom AFB UFO/Missile Incident (March 16, 1967)</dc:title>
  <dc:subject/>
  <dc:creator>Tino Randall</dc:creator>
  <cp:keywords/>
  <dc:description/>
  <cp:lastModifiedBy>Tino Randall</cp:lastModifiedBy>
  <cp:revision>2</cp:revision>
  <dcterms:created xsi:type="dcterms:W3CDTF">2020-11-07T21:44:00Z</dcterms:created>
  <dcterms:modified xsi:type="dcterms:W3CDTF">2020-11-07T21:44:00Z</dcterms:modified>
</cp:coreProperties>
</file>